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widowControl w:val="0"/>
        <w:spacing w:before="0" w:after="0"/>
        <w:ind w:firstLine="567"/>
        <w:jc w:val="center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Style w:val="cat-Addressgrp-0rplc-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апреля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№3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Style w:val="cat-Addressgrp-2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4rplc-4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секретаре судебных заседаний </w:t>
      </w:r>
      <w:r>
        <w:rPr>
          <w:rStyle w:val="cat-FIOgrp-5rplc-5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участием ответчика </w:t>
      </w:r>
      <w:r>
        <w:rPr>
          <w:rStyle w:val="cat-FIOgrp-6rplc-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представителя ответчика </w:t>
      </w:r>
      <w:r>
        <w:rPr>
          <w:rStyle w:val="cat-UserDefinedgrp-15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действующего на основании </w:t>
      </w:r>
      <w:r>
        <w:rPr>
          <w:rFonts w:ascii="Times New Roman" w:eastAsia="Times New Roman" w:hAnsi="Times New Roman" w:cs="Times New Roman"/>
          <w:sz w:val="28"/>
          <w:szCs w:val="28"/>
        </w:rPr>
        <w:t>устного 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</w:t>
      </w:r>
      <w:r>
        <w:rPr>
          <w:rFonts w:ascii="Times New Roman" w:eastAsia="Times New Roman" w:hAnsi="Times New Roman" w:cs="Times New Roman"/>
          <w:sz w:val="28"/>
          <w:szCs w:val="28"/>
        </w:rPr>
        <w:t>№2-</w:t>
      </w:r>
      <w:r>
        <w:rPr>
          <w:rFonts w:ascii="Times New Roman" w:eastAsia="Times New Roman" w:hAnsi="Times New Roman" w:cs="Times New Roman"/>
          <w:sz w:val="28"/>
          <w:szCs w:val="28"/>
        </w:rPr>
        <w:t>979-2806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исковому заявлению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АО «АльфаСтрахование» к </w:t>
      </w:r>
      <w:r>
        <w:rPr>
          <w:rFonts w:ascii="Times New Roman" w:eastAsia="Times New Roman" w:hAnsi="Times New Roman" w:cs="Times New Roman"/>
          <w:sz w:val="28"/>
          <w:szCs w:val="28"/>
        </w:rPr>
        <w:t>Фаткуллину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14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возмещении ущерба в порядке </w:t>
      </w:r>
      <w:r>
        <w:rPr>
          <w:rFonts w:ascii="Times New Roman" w:eastAsia="Times New Roman" w:hAnsi="Times New Roman" w:cs="Times New Roman"/>
          <w:sz w:val="28"/>
          <w:szCs w:val="28"/>
        </w:rPr>
        <w:t>регресса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 е ш и 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отказать в удовлетворении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искового 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АО «АльфаСтрахование» (ИНН:7713056834) к </w:t>
      </w:r>
      <w:r>
        <w:rPr>
          <w:rStyle w:val="cat-FIOgrp-8rplc-1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Style w:val="cat-UserDefinedgrp-14rplc-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PassportDatagrp-10rplc-15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12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13rplc-1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ХМАО-Югре) </w:t>
      </w:r>
      <w:r>
        <w:rPr>
          <w:rFonts w:ascii="Times New Roman" w:eastAsia="Times New Roman" w:hAnsi="Times New Roman" w:cs="Times New Roman"/>
          <w:sz w:val="28"/>
          <w:szCs w:val="28"/>
        </w:rPr>
        <w:t>о возмещении ущерба в порядке регресса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 может быть обжаловано в Ханты-Мансийский районный суд путем подачи жалобы мировому судье в течение месяца со дня принятия мировым судьей решения.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может не составлять мотивированное решение суда по рассмотренному им делу. Мотивированное решение суда составляется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9rplc-18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верна: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Style w:val="cat-FIOgrp-9rplc-19"/>
          <w:rFonts w:ascii="Times New Roman" w:eastAsia="Times New Roman" w:hAnsi="Times New Roman" w:cs="Times New Roman"/>
          <w:sz w:val="28"/>
          <w:szCs w:val="28"/>
        </w:rPr>
        <w:t>фио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2rplc-3">
    <w:name w:val="cat-Address grp-2 rplc-3"/>
    <w:basedOn w:val="DefaultParagraphFont"/>
  </w:style>
  <w:style w:type="character" w:customStyle="1" w:styleId="cat-FIOgrp-4rplc-4">
    <w:name w:val="cat-FIO grp-4 rplc-4"/>
    <w:basedOn w:val="DefaultParagraphFont"/>
  </w:style>
  <w:style w:type="character" w:customStyle="1" w:styleId="cat-FIOgrp-5rplc-5">
    <w:name w:val="cat-FIO grp-5 rplc-5"/>
    <w:basedOn w:val="DefaultParagraphFont"/>
  </w:style>
  <w:style w:type="character" w:customStyle="1" w:styleId="cat-FIOgrp-6rplc-6">
    <w:name w:val="cat-FIO grp-6 rplc-6"/>
    <w:basedOn w:val="DefaultParagraphFont"/>
  </w:style>
  <w:style w:type="character" w:customStyle="1" w:styleId="cat-UserDefinedgrp-15rplc-8">
    <w:name w:val="cat-UserDefined grp-15 rplc-8"/>
    <w:basedOn w:val="DefaultParagraphFont"/>
  </w:style>
  <w:style w:type="character" w:customStyle="1" w:styleId="cat-UserDefinedgrp-14rplc-11">
    <w:name w:val="cat-UserDefined grp-14 rplc-11"/>
    <w:basedOn w:val="DefaultParagraphFont"/>
  </w:style>
  <w:style w:type="character" w:customStyle="1" w:styleId="cat-FIOgrp-8rplc-13">
    <w:name w:val="cat-FIO grp-8 rplc-13"/>
    <w:basedOn w:val="DefaultParagraphFont"/>
  </w:style>
  <w:style w:type="character" w:customStyle="1" w:styleId="cat-UserDefinedgrp-14rplc-14">
    <w:name w:val="cat-UserDefined grp-14 rplc-14"/>
    <w:basedOn w:val="DefaultParagraphFont"/>
  </w:style>
  <w:style w:type="character" w:customStyle="1" w:styleId="cat-PassportDatagrp-10rplc-15">
    <w:name w:val="cat-PassportData grp-10 rplc-15"/>
    <w:basedOn w:val="DefaultParagraphFont"/>
  </w:style>
  <w:style w:type="character" w:customStyle="1" w:styleId="cat-ExternalSystemDefinedgrp-12rplc-16">
    <w:name w:val="cat-ExternalSystemDefined grp-12 rplc-16"/>
    <w:basedOn w:val="DefaultParagraphFont"/>
  </w:style>
  <w:style w:type="character" w:customStyle="1" w:styleId="cat-ExternalSystemDefinedgrp-13rplc-17">
    <w:name w:val="cat-ExternalSystemDefined grp-13 rplc-17"/>
    <w:basedOn w:val="DefaultParagraphFont"/>
  </w:style>
  <w:style w:type="character" w:customStyle="1" w:styleId="cat-FIOgrp-9rplc-18">
    <w:name w:val="cat-FIO grp-9 rplc-18"/>
    <w:basedOn w:val="DefaultParagraphFont"/>
  </w:style>
  <w:style w:type="character" w:customStyle="1" w:styleId="cat-FIOgrp-9rplc-19">
    <w:name w:val="cat-FIO grp-9 rplc-1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